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B24" w:rsidRDefault="00807B24" w:rsidP="00807B24">
      <w:pPr>
        <w:rPr>
          <w:rFonts w:ascii="Segoe UI" w:hAnsi="Segoe UI" w:cs="Segoe UI"/>
        </w:rPr>
      </w:pPr>
      <w:r w:rsidRPr="00B32290">
        <w:rPr>
          <w:rFonts w:ascii="Times New Roman" w:hAnsi="Times New Roman" w:cs="Times New Roman"/>
          <w:b/>
          <w:noProof/>
          <w:sz w:val="24"/>
          <w:szCs w:val="24"/>
          <w:lang w:eastAsia="es-AR"/>
        </w:rPr>
        <w:drawing>
          <wp:anchor distT="0" distB="0" distL="114300" distR="114300" simplePos="0" relativeHeight="251659264" behindDoc="1" locked="0" layoutInCell="1" allowOverlap="1">
            <wp:simplePos x="0" y="0"/>
            <wp:positionH relativeFrom="margin">
              <wp:posOffset>902627</wp:posOffset>
            </wp:positionH>
            <wp:positionV relativeFrom="margin">
              <wp:align>top</wp:align>
            </wp:positionV>
            <wp:extent cx="820399" cy="824459"/>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0399" cy="824459"/>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Escuela Superior de Bellas Artes</w:t>
      </w:r>
      <w:r w:rsidRPr="00807B24">
        <w:rPr>
          <w:rFonts w:ascii="Segoe UI" w:hAnsi="Segoe UI" w:cs="Segoe UI"/>
        </w:rPr>
        <w:t xml:space="preserve"> </w:t>
      </w:r>
    </w:p>
    <w:p w:rsidR="00807B24" w:rsidRDefault="00807B24" w:rsidP="00807B2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70F1B">
        <w:rPr>
          <w:rFonts w:ascii="Times New Roman" w:hAnsi="Times New Roman" w:cs="Times New Roman"/>
          <w:b/>
          <w:sz w:val="24"/>
          <w:szCs w:val="24"/>
        </w:rPr>
        <w:t xml:space="preserve">        </w:t>
      </w:r>
      <w:r>
        <w:rPr>
          <w:rFonts w:ascii="Times New Roman" w:hAnsi="Times New Roman" w:cs="Times New Roman"/>
          <w:b/>
          <w:sz w:val="24"/>
          <w:szCs w:val="24"/>
        </w:rPr>
        <w:t>Lengua extranjera inglés – nivel 1</w:t>
      </w:r>
    </w:p>
    <w:p w:rsidR="00807B24" w:rsidRDefault="00807B24" w:rsidP="00807B24">
      <w:pPr>
        <w:jc w:val="center"/>
        <w:rPr>
          <w:rFonts w:ascii="Times New Roman" w:hAnsi="Times New Roman" w:cs="Times New Roman"/>
          <w:b/>
          <w:sz w:val="24"/>
          <w:szCs w:val="24"/>
        </w:rPr>
      </w:pPr>
    </w:p>
    <w:p w:rsidR="00807B24" w:rsidRPr="00CA155A" w:rsidRDefault="00807B24" w:rsidP="00807B24">
      <w:pPr>
        <w:spacing w:line="240" w:lineRule="auto"/>
        <w:jc w:val="both"/>
        <w:rPr>
          <w:rFonts w:ascii="Times New Roman" w:hAnsi="Times New Roman" w:cs="Times New Roman"/>
          <w:b/>
          <w:sz w:val="24"/>
          <w:szCs w:val="24"/>
        </w:rPr>
      </w:pPr>
      <w:r w:rsidRPr="00CA155A">
        <w:rPr>
          <w:rFonts w:ascii="Times New Roman" w:hAnsi="Times New Roman" w:cs="Times New Roman"/>
          <w:b/>
          <w:sz w:val="24"/>
          <w:szCs w:val="24"/>
        </w:rPr>
        <w:t>Formato Curricular: Asignatura</w:t>
      </w:r>
      <w:r w:rsidRPr="00807B24">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A155A">
        <w:rPr>
          <w:rFonts w:ascii="Times New Roman" w:hAnsi="Times New Roman" w:cs="Times New Roman"/>
          <w:b/>
          <w:sz w:val="24"/>
          <w:szCs w:val="24"/>
        </w:rPr>
        <w:t>Docente: Miriam N Vera</w:t>
      </w:r>
    </w:p>
    <w:p w:rsidR="00807B24" w:rsidRPr="00CA155A" w:rsidRDefault="00807B24" w:rsidP="00807B24">
      <w:pPr>
        <w:spacing w:line="240" w:lineRule="auto"/>
        <w:jc w:val="both"/>
        <w:rPr>
          <w:rFonts w:ascii="Times New Roman" w:hAnsi="Times New Roman" w:cs="Times New Roman"/>
          <w:b/>
          <w:sz w:val="24"/>
          <w:szCs w:val="24"/>
        </w:rPr>
      </w:pPr>
      <w:r w:rsidRPr="00CA155A">
        <w:rPr>
          <w:rFonts w:ascii="Times New Roman" w:hAnsi="Times New Roman" w:cs="Times New Roman"/>
          <w:b/>
          <w:sz w:val="24"/>
          <w:szCs w:val="24"/>
        </w:rPr>
        <w:t xml:space="preserve">Carrera: Profesorado en Artes Visuales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A155A">
        <w:rPr>
          <w:rFonts w:ascii="Times New Roman" w:hAnsi="Times New Roman" w:cs="Times New Roman"/>
          <w:b/>
          <w:sz w:val="24"/>
          <w:szCs w:val="24"/>
        </w:rPr>
        <w:t>Régimen: Anual</w:t>
      </w:r>
    </w:p>
    <w:p w:rsidR="00807B24" w:rsidRPr="00CA155A" w:rsidRDefault="00807B24" w:rsidP="00807B24">
      <w:pPr>
        <w:spacing w:line="240" w:lineRule="auto"/>
        <w:jc w:val="both"/>
        <w:rPr>
          <w:rFonts w:ascii="Times New Roman" w:hAnsi="Times New Roman" w:cs="Times New Roman"/>
          <w:b/>
          <w:sz w:val="24"/>
          <w:szCs w:val="24"/>
        </w:rPr>
      </w:pPr>
      <w:r w:rsidRPr="00CA155A">
        <w:rPr>
          <w:rFonts w:ascii="Times New Roman" w:hAnsi="Times New Roman" w:cs="Times New Roman"/>
          <w:b/>
          <w:sz w:val="24"/>
          <w:szCs w:val="24"/>
        </w:rPr>
        <w:t>Año: Tercero</w:t>
      </w:r>
      <w:r w:rsidRPr="00807B24">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A155A">
        <w:rPr>
          <w:rFonts w:ascii="Times New Roman" w:hAnsi="Times New Roman" w:cs="Times New Roman"/>
          <w:b/>
          <w:sz w:val="24"/>
          <w:szCs w:val="24"/>
        </w:rPr>
        <w:t>Plan: 411 - 660</w:t>
      </w:r>
    </w:p>
    <w:p w:rsidR="00807B24" w:rsidRPr="00CA155A" w:rsidRDefault="00807B24" w:rsidP="00807B24">
      <w:pPr>
        <w:spacing w:line="240" w:lineRule="auto"/>
        <w:jc w:val="both"/>
        <w:rPr>
          <w:rFonts w:ascii="Times New Roman" w:hAnsi="Times New Roman" w:cs="Times New Roman"/>
          <w:b/>
          <w:sz w:val="24"/>
          <w:szCs w:val="24"/>
        </w:rPr>
      </w:pPr>
      <w:r w:rsidRPr="00CA155A">
        <w:rPr>
          <w:rFonts w:ascii="Times New Roman" w:hAnsi="Times New Roman" w:cs="Times New Roman"/>
          <w:b/>
          <w:sz w:val="24"/>
          <w:szCs w:val="24"/>
        </w:rPr>
        <w:t>Turno: tarde, 3 hs. cátedra</w:t>
      </w:r>
      <w:r w:rsidRPr="00807B24">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A155A">
        <w:rPr>
          <w:rFonts w:ascii="Times New Roman" w:hAnsi="Times New Roman" w:cs="Times New Roman"/>
          <w:b/>
          <w:sz w:val="24"/>
          <w:szCs w:val="24"/>
        </w:rPr>
        <w:t>Ciclo lectivo: 2020</w:t>
      </w:r>
    </w:p>
    <w:p w:rsidR="00807B24" w:rsidRDefault="00807B24" w:rsidP="00807B24">
      <w:pPr>
        <w:spacing w:line="240" w:lineRule="auto"/>
        <w:jc w:val="both"/>
        <w:rPr>
          <w:rFonts w:ascii="Times New Roman" w:hAnsi="Times New Roman" w:cs="Times New Roman"/>
          <w:b/>
          <w:sz w:val="24"/>
          <w:szCs w:val="24"/>
        </w:rPr>
      </w:pPr>
      <w:r>
        <w:rPr>
          <w:rFonts w:ascii="Times New Roman" w:hAnsi="Times New Roman" w:cs="Times New Roman"/>
          <w:b/>
          <w:sz w:val="24"/>
          <w:szCs w:val="24"/>
        </w:rPr>
        <w:t>e-mail: veramilyvera</w:t>
      </w:r>
      <w:r w:rsidR="00FE3075">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gmail.com</w:t>
      </w:r>
      <w:r w:rsidRPr="00CA155A">
        <w:rPr>
          <w:rFonts w:ascii="Times New Roman" w:hAnsi="Times New Roman" w:cs="Times New Roman"/>
          <w:b/>
          <w:sz w:val="24"/>
          <w:szCs w:val="24"/>
        </w:rPr>
        <w:tab/>
      </w:r>
    </w:p>
    <w:p w:rsidR="00807B24" w:rsidRPr="00CA155A" w:rsidRDefault="00807B24" w:rsidP="00807B2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07B24" w:rsidRPr="00807B24" w:rsidRDefault="00807B24" w:rsidP="00807B24">
      <w:pPr>
        <w:pBdr>
          <w:bottom w:val="single" w:sz="36" w:space="0" w:color="DD4444"/>
        </w:pBdr>
        <w:shd w:val="clear" w:color="auto" w:fill="FFFFFF"/>
        <w:spacing w:before="60" w:after="120" w:line="240" w:lineRule="auto"/>
        <w:outlineLvl w:val="0"/>
        <w:rPr>
          <w:rFonts w:ascii="Times New Roman" w:eastAsia="Times New Roman" w:hAnsi="Times New Roman" w:cs="Times New Roman"/>
          <w:color w:val="001133"/>
          <w:kern w:val="36"/>
          <w:sz w:val="24"/>
          <w:szCs w:val="24"/>
          <w:lang w:eastAsia="es-AR"/>
        </w:rPr>
      </w:pPr>
      <w:r w:rsidRPr="00807B24">
        <w:rPr>
          <w:rFonts w:ascii="Times New Roman" w:eastAsia="Times New Roman" w:hAnsi="Times New Roman" w:cs="Times New Roman"/>
          <w:color w:val="001133"/>
          <w:kern w:val="36"/>
          <w:sz w:val="24"/>
          <w:szCs w:val="24"/>
          <w:lang w:eastAsia="es-AR"/>
        </w:rPr>
        <w:t>La mujer que llora (cuadro de Picasso)</w:t>
      </w:r>
    </w:p>
    <w:p w:rsidR="00807B24" w:rsidRPr="00807B24" w:rsidRDefault="00807B24" w:rsidP="00807B24">
      <w:pPr>
        <w:pStyle w:val="Ttulo2"/>
        <w:pBdr>
          <w:bottom w:val="single" w:sz="18" w:space="0" w:color="0088DD"/>
        </w:pBdr>
        <w:shd w:val="clear" w:color="auto" w:fill="FFFFFF"/>
        <w:spacing w:before="240" w:after="120"/>
        <w:rPr>
          <w:b w:val="0"/>
          <w:bCs w:val="0"/>
          <w:color w:val="001133"/>
          <w:sz w:val="24"/>
          <w:szCs w:val="24"/>
        </w:rPr>
      </w:pPr>
      <w:r w:rsidRPr="00807B24">
        <w:rPr>
          <w:rStyle w:val="mw-headline"/>
          <w:b w:val="0"/>
          <w:bCs w:val="0"/>
          <w:color w:val="001133"/>
          <w:sz w:val="24"/>
          <w:szCs w:val="24"/>
        </w:rPr>
        <w:t>Contexto</w:t>
      </w:r>
    </w:p>
    <w:p w:rsidR="00807B24" w:rsidRPr="00807B24" w:rsidRDefault="00807B24" w:rsidP="00807B24">
      <w:pPr>
        <w:pStyle w:val="NormalWeb"/>
        <w:shd w:val="clear" w:color="auto" w:fill="FFFFFF"/>
        <w:spacing w:before="216" w:beforeAutospacing="0" w:after="192" w:afterAutospacing="0"/>
        <w:rPr>
          <w:rFonts w:ascii="Helvetica" w:hAnsi="Helvetica" w:cs="Helvetica"/>
          <w:color w:val="001133"/>
        </w:rPr>
      </w:pPr>
      <w:r w:rsidRPr="00807B24">
        <w:rPr>
          <w:rFonts w:ascii="Helvetica" w:hAnsi="Helvetica" w:cs="Helvetica"/>
          <w:color w:val="001133"/>
        </w:rPr>
        <w:t>En 1937, siguiendo los pasos del </w:t>
      </w:r>
      <w:hyperlink r:id="rId6" w:tooltip="Guernica" w:history="1">
        <w:r w:rsidRPr="00807B24">
          <w:rPr>
            <w:rStyle w:val="Hipervnculo"/>
            <w:rFonts w:ascii="Helvetica" w:eastAsiaTheme="majorEastAsia" w:hAnsi="Helvetica" w:cs="Helvetica"/>
            <w:color w:val="006699"/>
          </w:rPr>
          <w:t>Guernica</w:t>
        </w:r>
      </w:hyperlink>
      <w:r w:rsidRPr="00807B24">
        <w:rPr>
          <w:rFonts w:ascii="Helvetica" w:hAnsi="Helvetica" w:cs="Helvetica"/>
          <w:color w:val="001133"/>
        </w:rPr>
        <w:t>, Picasso realizó una serie de pinturas que representaban el rostro de una mujer desesperada. Una de las figuras del Guernica es una mujer que llora con su hijo muerto en brazos, y durante bastantes meses el pintor estudió el tema de su rostro angustiado, volviendo a proponerlo de una manera casi obsesiva h</w:t>
      </w:r>
      <w:r w:rsidRPr="00807B24">
        <w:rPr>
          <w:rFonts w:ascii="Helvetica" w:hAnsi="Helvetica" w:cs="Helvetica"/>
          <w:noProof/>
          <w:color w:val="006699"/>
        </w:rPr>
        <w:drawing>
          <wp:anchor distT="0" distB="0" distL="114300" distR="114300" simplePos="0" relativeHeight="251660288" behindDoc="0" locked="0" layoutInCell="1" allowOverlap="1">
            <wp:simplePos x="1101090" y="4800600"/>
            <wp:positionH relativeFrom="margin">
              <wp:align>left</wp:align>
            </wp:positionH>
            <wp:positionV relativeFrom="margin">
              <wp:align>center</wp:align>
            </wp:positionV>
            <wp:extent cx="1413510" cy="2011680"/>
            <wp:effectExtent l="19050" t="0" r="0" b="0"/>
            <wp:wrapSquare wrapText="bothSides"/>
            <wp:docPr id="5" name="Imagen 25" descr="https://www.ecured.cu/images/6/68/Copiadepicasso_mujerquellora-todoscontraelart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ecured.cu/images/6/68/Copiadepicasso_mujerquellora-todoscontraelarte.jpg">
                      <a:hlinkClick r:id="rId7"/>
                    </pic:cNvPr>
                    <pic:cNvPicPr>
                      <a:picLocks noChangeAspect="1" noChangeArrowheads="1"/>
                    </pic:cNvPicPr>
                  </pic:nvPicPr>
                  <pic:blipFill>
                    <a:blip r:embed="rId8" cstate="print"/>
                    <a:srcRect/>
                    <a:stretch>
                      <a:fillRect/>
                    </a:stretch>
                  </pic:blipFill>
                  <pic:spPr bwMode="auto">
                    <a:xfrm>
                      <a:off x="0" y="0"/>
                      <a:ext cx="1413510" cy="2011680"/>
                    </a:xfrm>
                    <a:prstGeom prst="rect">
                      <a:avLst/>
                    </a:prstGeom>
                    <a:noFill/>
                    <a:ln w="9525">
                      <a:noFill/>
                      <a:miter lim="800000"/>
                      <a:headEnd/>
                      <a:tailEnd/>
                    </a:ln>
                  </pic:spPr>
                </pic:pic>
              </a:graphicData>
            </a:graphic>
          </wp:anchor>
        </w:drawing>
      </w:r>
      <w:r w:rsidRPr="00807B24">
        <w:rPr>
          <w:rFonts w:ascii="Helvetica" w:hAnsi="Helvetica" w:cs="Helvetica"/>
          <w:color w:val="001133"/>
        </w:rPr>
        <w:t>asta alcanzar un total de trece obras realizadas con técnicas diversas, junto con cuatro pinturas al óleo. Mujer que llora, la última y más elaborada de las piezas, señala la culminación de uno de los períodos creativos más intensos de su vida. Un aspecto característico de la obra de Picasso es la manera en que recomponía las formas humanas, la misma que empleaba para reordenar los distintos componentes de una </w:t>
      </w:r>
      <w:hyperlink r:id="rId9" w:tooltip="Naturaleza" w:history="1">
        <w:r w:rsidRPr="00807B24">
          <w:rPr>
            <w:rStyle w:val="Hipervnculo"/>
            <w:rFonts w:ascii="Helvetica" w:eastAsiaTheme="majorEastAsia" w:hAnsi="Helvetica" w:cs="Helvetica"/>
            <w:color w:val="006699"/>
          </w:rPr>
          <w:t>naturaleza</w:t>
        </w:r>
      </w:hyperlink>
      <w:r w:rsidRPr="00807B24">
        <w:rPr>
          <w:rFonts w:ascii="Helvetica" w:hAnsi="Helvetica" w:cs="Helvetica"/>
          <w:color w:val="001133"/>
        </w:rPr>
        <w:t> muerta en el </w:t>
      </w:r>
      <w:hyperlink r:id="rId10" w:tooltip="Cubismo" w:history="1">
        <w:r w:rsidRPr="00807B24">
          <w:rPr>
            <w:rStyle w:val="Hipervnculo"/>
            <w:rFonts w:ascii="Helvetica" w:eastAsiaTheme="majorEastAsia" w:hAnsi="Helvetica" w:cs="Helvetica"/>
            <w:color w:val="006699"/>
          </w:rPr>
          <w:t>cubismo</w:t>
        </w:r>
      </w:hyperlink>
      <w:r w:rsidRPr="00807B24">
        <w:rPr>
          <w:rFonts w:ascii="Helvetica" w:hAnsi="Helvetica" w:cs="Helvetica"/>
          <w:color w:val="001133"/>
        </w:rPr>
        <w:t> desplazando los </w:t>
      </w:r>
      <w:hyperlink r:id="rId11" w:tooltip="Ojos" w:history="1">
        <w:r w:rsidRPr="00807B24">
          <w:rPr>
            <w:rStyle w:val="Hipervnculo"/>
            <w:rFonts w:ascii="Helvetica" w:eastAsiaTheme="majorEastAsia" w:hAnsi="Helvetica" w:cs="Helvetica"/>
            <w:color w:val="006699"/>
          </w:rPr>
          <w:t>ojos</w:t>
        </w:r>
      </w:hyperlink>
      <w:r w:rsidRPr="00807B24">
        <w:rPr>
          <w:rFonts w:ascii="Helvetica" w:hAnsi="Helvetica" w:cs="Helvetica"/>
          <w:color w:val="001133"/>
        </w:rPr>
        <w:t>, las </w:t>
      </w:r>
      <w:hyperlink r:id="rId12" w:tooltip="Orejas" w:history="1">
        <w:r w:rsidRPr="00807B24">
          <w:rPr>
            <w:rStyle w:val="Hipervnculo"/>
            <w:rFonts w:ascii="Helvetica" w:eastAsiaTheme="majorEastAsia" w:hAnsi="Helvetica" w:cs="Helvetica"/>
            <w:color w:val="006699"/>
          </w:rPr>
          <w:t>orejas</w:t>
        </w:r>
      </w:hyperlink>
      <w:r w:rsidRPr="00807B24">
        <w:rPr>
          <w:rFonts w:ascii="Helvetica" w:hAnsi="Helvetica" w:cs="Helvetica"/>
          <w:color w:val="001133"/>
        </w:rPr>
        <w:t>, la </w:t>
      </w:r>
      <w:hyperlink r:id="rId13" w:tooltip="Boca" w:history="1">
        <w:r w:rsidRPr="00807B24">
          <w:rPr>
            <w:rStyle w:val="Hipervnculo"/>
            <w:rFonts w:ascii="Helvetica" w:eastAsiaTheme="majorEastAsia" w:hAnsi="Helvetica" w:cs="Helvetica"/>
            <w:color w:val="006699"/>
          </w:rPr>
          <w:t>boca</w:t>
        </w:r>
      </w:hyperlink>
      <w:r w:rsidRPr="00807B24">
        <w:rPr>
          <w:rFonts w:ascii="Helvetica" w:hAnsi="Helvetica" w:cs="Helvetica"/>
          <w:color w:val="001133"/>
        </w:rPr>
        <w:t> y la </w:t>
      </w:r>
      <w:hyperlink r:id="rId14" w:tooltip="Nariz" w:history="1">
        <w:r w:rsidRPr="00807B24">
          <w:rPr>
            <w:rStyle w:val="Hipervnculo"/>
            <w:rFonts w:ascii="Helvetica" w:eastAsiaTheme="majorEastAsia" w:hAnsi="Helvetica" w:cs="Helvetica"/>
            <w:color w:val="006699"/>
          </w:rPr>
          <w:t>nariz</w:t>
        </w:r>
      </w:hyperlink>
      <w:r w:rsidRPr="00807B24">
        <w:rPr>
          <w:rFonts w:ascii="Helvetica" w:hAnsi="Helvetica" w:cs="Helvetica"/>
          <w:color w:val="001133"/>
        </w:rPr>
        <w:t> para intensificar las emociones. Así, deformando la figura humana, sentía que podía expresar esto con mucha más fuerza que a través de representaciones convencionales.</w:t>
      </w:r>
    </w:p>
    <w:p w:rsidR="00807B24" w:rsidRPr="00807B24" w:rsidRDefault="00807B24" w:rsidP="00807B24">
      <w:pPr>
        <w:pStyle w:val="Ttulo2"/>
        <w:pBdr>
          <w:bottom w:val="single" w:sz="18" w:space="0" w:color="0088DD"/>
        </w:pBdr>
        <w:shd w:val="clear" w:color="auto" w:fill="FFFFFF"/>
        <w:spacing w:before="240" w:after="120"/>
        <w:rPr>
          <w:rFonts w:ascii="Times New Roman" w:hAnsi="Times New Roman" w:cs="Times New Roman"/>
          <w:b w:val="0"/>
          <w:bCs w:val="0"/>
          <w:color w:val="001133"/>
          <w:sz w:val="24"/>
          <w:szCs w:val="24"/>
        </w:rPr>
      </w:pPr>
      <w:r w:rsidRPr="00807B24">
        <w:rPr>
          <w:rStyle w:val="mw-headline"/>
          <w:b w:val="0"/>
          <w:bCs w:val="0"/>
          <w:color w:val="001133"/>
          <w:sz w:val="24"/>
          <w:szCs w:val="24"/>
        </w:rPr>
        <w:t>Significado artístico</w:t>
      </w:r>
    </w:p>
    <w:p w:rsidR="00807B24" w:rsidRPr="00807B24" w:rsidRDefault="00807B24" w:rsidP="00807B24">
      <w:pPr>
        <w:pStyle w:val="NormalWeb"/>
        <w:shd w:val="clear" w:color="auto" w:fill="FFFFFF"/>
        <w:spacing w:before="216" w:beforeAutospacing="0" w:after="192" w:afterAutospacing="0"/>
        <w:rPr>
          <w:rFonts w:ascii="Helvetica" w:hAnsi="Helvetica" w:cs="Helvetica"/>
          <w:color w:val="001133"/>
        </w:rPr>
      </w:pPr>
      <w:r w:rsidRPr="00807B24">
        <w:rPr>
          <w:rFonts w:ascii="Helvetica" w:hAnsi="Helvetica" w:cs="Helvetica"/>
          <w:color w:val="001133"/>
        </w:rPr>
        <w:t>Aunque el rostro esté fuertemente distorsionado, parte del mismo es el de una persona real, la fotógrafa Dora Maar, que en aquella época era la pareja sentimental de Picasso. En el cuadro predominan las formas y los colores ásperos. Los rasgos del rostro están alterados y desmenuzados en formas recortadas que ponen de manifiesto el tormento interior de la mujer.</w:t>
      </w:r>
    </w:p>
    <w:p w:rsidR="00807B24" w:rsidRPr="00CA155A" w:rsidRDefault="00807B24" w:rsidP="00807B24">
      <w:pPr>
        <w:spacing w:line="240" w:lineRule="auto"/>
        <w:jc w:val="both"/>
        <w:rPr>
          <w:rFonts w:ascii="Times New Roman" w:hAnsi="Times New Roman" w:cs="Times New Roman"/>
          <w:b/>
          <w:sz w:val="24"/>
          <w:szCs w:val="24"/>
        </w:rPr>
      </w:pPr>
      <w:r w:rsidRPr="00CA155A">
        <w:rPr>
          <w:rFonts w:ascii="Times New Roman" w:hAnsi="Times New Roman" w:cs="Times New Roman"/>
          <w:b/>
          <w:sz w:val="24"/>
          <w:szCs w:val="24"/>
        </w:rPr>
        <w:tab/>
      </w:r>
      <w:r w:rsidRPr="00CA155A">
        <w:rPr>
          <w:rFonts w:ascii="Times New Roman" w:hAnsi="Times New Roman" w:cs="Times New Roman"/>
          <w:b/>
          <w:sz w:val="24"/>
          <w:szCs w:val="24"/>
        </w:rPr>
        <w:tab/>
      </w:r>
    </w:p>
    <w:p w:rsidR="00807B24" w:rsidRPr="00807B24" w:rsidRDefault="00807B24" w:rsidP="00F70F1B">
      <w:pPr>
        <w:spacing w:line="240" w:lineRule="auto"/>
        <w:jc w:val="both"/>
        <w:rPr>
          <w:rFonts w:ascii="Helvetica" w:hAnsi="Helvetica" w:cs="Helvetica"/>
          <w:color w:val="001133"/>
          <w:sz w:val="24"/>
          <w:szCs w:val="24"/>
        </w:rPr>
      </w:pPr>
      <w:r w:rsidRPr="00807B24">
        <w:rPr>
          <w:rFonts w:ascii="Helvetica" w:hAnsi="Helvetica" w:cs="Helvetica"/>
          <w:color w:val="001133"/>
          <w:sz w:val="24"/>
          <w:szCs w:val="24"/>
        </w:rPr>
        <w:t>Los rasgos del rostro están alterados y desmenuzados</w:t>
      </w:r>
    </w:p>
    <w:p w:rsidR="00807B24" w:rsidRPr="00807B24" w:rsidRDefault="00807B24" w:rsidP="00807B24">
      <w:pPr>
        <w:pStyle w:val="NormalWeb"/>
        <w:shd w:val="clear" w:color="auto" w:fill="FFFFFF"/>
        <w:spacing w:before="216" w:beforeAutospacing="0" w:after="192" w:afterAutospacing="0"/>
        <w:rPr>
          <w:rFonts w:ascii="Helvetica" w:hAnsi="Helvetica" w:cs="Helvetica"/>
          <w:color w:val="001133"/>
        </w:rPr>
      </w:pPr>
      <w:r w:rsidRPr="00807B24">
        <w:rPr>
          <w:rFonts w:ascii="Helvetica" w:hAnsi="Helvetica" w:cs="Helvetica"/>
          <w:color w:val="001133"/>
        </w:rPr>
        <w:t xml:space="preserve">El dolor y el sufrimiento se hacen patentes. No hay lugar para la serenidad y el equilibrio. Las líneas se quiebran y los colores se contraponen. Los colores nos </w:t>
      </w:r>
      <w:r w:rsidRPr="00807B24">
        <w:rPr>
          <w:rFonts w:ascii="Helvetica" w:hAnsi="Helvetica" w:cs="Helvetica"/>
          <w:color w:val="001133"/>
        </w:rPr>
        <w:lastRenderedPageBreak/>
        <w:t>evocan los tonos de la bandera republicana. Son a su vez, tonos intensos, amarillos y rojos frente al frío </w:t>
      </w:r>
      <w:r w:rsidR="00FE3075">
        <w:fldChar w:fldCharType="begin"/>
      </w:r>
      <w:r w:rsidR="00FE3075">
        <w:instrText xml:space="preserve"> HYPERLINK "https://www.ecured.cu/Azul" \o "Azul" </w:instrText>
      </w:r>
      <w:r w:rsidR="00FE3075">
        <w:fldChar w:fldCharType="separate"/>
      </w:r>
      <w:r w:rsidRPr="00807B24">
        <w:rPr>
          <w:rStyle w:val="Hipervnculo"/>
          <w:rFonts w:ascii="Helvetica" w:eastAsiaTheme="majorEastAsia" w:hAnsi="Helvetica" w:cs="Helvetica"/>
          <w:color w:val="006699"/>
        </w:rPr>
        <w:t>azul</w:t>
      </w:r>
      <w:r w:rsidR="00FE3075">
        <w:rPr>
          <w:rStyle w:val="Hipervnculo"/>
          <w:rFonts w:ascii="Helvetica" w:eastAsiaTheme="majorEastAsia" w:hAnsi="Helvetica" w:cs="Helvetica"/>
          <w:color w:val="006699"/>
        </w:rPr>
        <w:fldChar w:fldCharType="end"/>
      </w:r>
      <w:r w:rsidRPr="00807B24">
        <w:rPr>
          <w:rFonts w:ascii="Helvetica" w:hAnsi="Helvetica" w:cs="Helvetica"/>
          <w:color w:val="001133"/>
        </w:rPr>
        <w:t> que capta nuestra atención hacia el punto más dramático, unas inmensas manos y esa boca que muerde un pañuelo arrugado.</w:t>
      </w:r>
    </w:p>
    <w:p w:rsidR="00807B24" w:rsidRPr="00807B24" w:rsidRDefault="00807B24" w:rsidP="00807B24">
      <w:pPr>
        <w:pStyle w:val="NormalWeb"/>
        <w:shd w:val="clear" w:color="auto" w:fill="FFFFFF"/>
        <w:spacing w:before="216" w:beforeAutospacing="0" w:after="192" w:afterAutospacing="0"/>
        <w:rPr>
          <w:rFonts w:ascii="Helvetica" w:hAnsi="Helvetica" w:cs="Helvetica"/>
          <w:color w:val="001133"/>
        </w:rPr>
      </w:pPr>
      <w:r w:rsidRPr="00807B24">
        <w:rPr>
          <w:rFonts w:ascii="Helvetica" w:hAnsi="Helvetica" w:cs="Helvetica"/>
          <w:color w:val="001133"/>
        </w:rPr>
        <w:t>La atención del espectador se centra de inmediato en la zona fría, azul y blanca, en torno a la boca y los dientes. Los ojos y la frente están dislocados, literalmente rotos por la pena. La pintura no representa, si no presenta, el grito del dolor. El realismo fotográfico no sería suficiente para plasmar un sentimiento desgarrador que ha llegado a deformar la realidad. Igual que una </w:t>
      </w:r>
      <w:r w:rsidR="00FE3075">
        <w:fldChar w:fldCharType="begin"/>
      </w:r>
      <w:r w:rsidR="00FE3075">
        <w:instrText xml:space="preserve"> HYPERLINK "https://www.ecured.cu/Met%C3%A1fora" \o "Metáfora" </w:instrText>
      </w:r>
      <w:r w:rsidR="00FE3075">
        <w:fldChar w:fldCharType="separate"/>
      </w:r>
      <w:r w:rsidRPr="00807B24">
        <w:rPr>
          <w:rStyle w:val="Hipervnculo"/>
          <w:rFonts w:ascii="Helvetica" w:eastAsiaTheme="majorEastAsia" w:hAnsi="Helvetica" w:cs="Helvetica"/>
          <w:color w:val="006699"/>
        </w:rPr>
        <w:t>metáfora</w:t>
      </w:r>
      <w:r w:rsidR="00FE3075">
        <w:rPr>
          <w:rStyle w:val="Hipervnculo"/>
          <w:rFonts w:ascii="Helvetica" w:eastAsiaTheme="majorEastAsia" w:hAnsi="Helvetica" w:cs="Helvetica"/>
          <w:color w:val="006699"/>
        </w:rPr>
        <w:fldChar w:fldCharType="end"/>
      </w:r>
      <w:r w:rsidRPr="00807B24">
        <w:rPr>
          <w:rFonts w:ascii="Helvetica" w:hAnsi="Helvetica" w:cs="Helvetica"/>
          <w:color w:val="001133"/>
        </w:rPr>
        <w:t> en </w:t>
      </w:r>
      <w:r w:rsidR="00FE3075">
        <w:fldChar w:fldCharType="begin"/>
      </w:r>
      <w:r w:rsidR="00FE3075">
        <w:instrText xml:space="preserve"> HYPERLINK "https://www.ecured.cu/Poes%C3%ADa" \o "Poesía" </w:instrText>
      </w:r>
      <w:r w:rsidR="00FE3075">
        <w:fldChar w:fldCharType="separate"/>
      </w:r>
      <w:r w:rsidRPr="00807B24">
        <w:rPr>
          <w:rStyle w:val="Hipervnculo"/>
          <w:rFonts w:ascii="Helvetica" w:eastAsiaTheme="majorEastAsia" w:hAnsi="Helvetica" w:cs="Helvetica"/>
          <w:color w:val="006699"/>
        </w:rPr>
        <w:t>poesía</w:t>
      </w:r>
      <w:r w:rsidR="00FE3075">
        <w:rPr>
          <w:rStyle w:val="Hipervnculo"/>
          <w:rFonts w:ascii="Helvetica" w:eastAsiaTheme="majorEastAsia" w:hAnsi="Helvetica" w:cs="Helvetica"/>
          <w:color w:val="006699"/>
        </w:rPr>
        <w:fldChar w:fldCharType="end"/>
      </w:r>
      <w:r w:rsidRPr="00807B24">
        <w:rPr>
          <w:rFonts w:ascii="Helvetica" w:hAnsi="Helvetica" w:cs="Helvetica"/>
          <w:color w:val="001133"/>
        </w:rPr>
        <w:t>, la pintura expuesta exagera también los rasgos de la mujer más significativos, las grandes manos que cogen el pañuelo, los ojos que no saben hacia dónde mirar. Así mismo, compositivamente, la perspectiva y el punto focal ha sido voluntariamente destruido, vemos a través de varios puntos de vista, no uno. El tiempo y el espacio se fragmentan, el caos, la inseguridad, la desesperación quedan sugeridos</w:t>
      </w:r>
    </w:p>
    <w:p w:rsidR="00807B24" w:rsidRPr="00807B24" w:rsidRDefault="00807B24" w:rsidP="00807B24">
      <w:pPr>
        <w:pStyle w:val="Ttulo2"/>
        <w:pBdr>
          <w:bottom w:val="single" w:sz="18" w:space="0" w:color="0088DD"/>
        </w:pBdr>
        <w:shd w:val="clear" w:color="auto" w:fill="FFFFFF"/>
        <w:spacing w:before="240" w:after="120"/>
        <w:rPr>
          <w:rFonts w:ascii="Times New Roman" w:hAnsi="Times New Roman" w:cs="Times New Roman"/>
          <w:b w:val="0"/>
          <w:bCs w:val="0"/>
          <w:color w:val="001133"/>
          <w:sz w:val="24"/>
          <w:szCs w:val="24"/>
        </w:rPr>
      </w:pPr>
      <w:r w:rsidRPr="00807B24">
        <w:rPr>
          <w:rStyle w:val="mw-headline"/>
          <w:b w:val="0"/>
          <w:bCs w:val="0"/>
          <w:color w:val="001133"/>
          <w:sz w:val="24"/>
          <w:szCs w:val="24"/>
        </w:rPr>
        <w:t>Descripción y análisis</w:t>
      </w:r>
    </w:p>
    <w:p w:rsidR="00807B24" w:rsidRPr="00807B24" w:rsidRDefault="00807B24" w:rsidP="00807B24">
      <w:pPr>
        <w:pStyle w:val="NormalWeb"/>
        <w:shd w:val="clear" w:color="auto" w:fill="FFFFFF"/>
        <w:spacing w:before="216" w:beforeAutospacing="0" w:after="192" w:afterAutospacing="0"/>
        <w:rPr>
          <w:rFonts w:ascii="Helvetica" w:hAnsi="Helvetica" w:cs="Helvetica"/>
          <w:color w:val="001133"/>
        </w:rPr>
      </w:pPr>
      <w:r w:rsidRPr="00807B24">
        <w:rPr>
          <w:rFonts w:ascii="Helvetica" w:hAnsi="Helvetica" w:cs="Helvetica"/>
          <w:color w:val="001133"/>
        </w:rPr>
        <w:t>Es un cuadro que transmite gran emoción mediante colores fuertes, como rojos y amarillos , verdes y negros y formas y planos geométricos. Las líneas de contorno de la figura son negras y están muy marcadas y vemos como la boca, el pañuelo y las manos están en </w:t>
      </w:r>
      <w:r w:rsidR="00FE3075">
        <w:fldChar w:fldCharType="begin"/>
      </w:r>
      <w:r w:rsidR="00FE3075">
        <w:instrText xml:space="preserve"> HYPERLINK "https://www.ecured.cu/Blanco" \o "Blanco" </w:instrText>
      </w:r>
      <w:r w:rsidR="00FE3075">
        <w:fldChar w:fldCharType="separate"/>
      </w:r>
      <w:r w:rsidRPr="00807B24">
        <w:rPr>
          <w:rStyle w:val="Hipervnculo"/>
          <w:rFonts w:ascii="Helvetica" w:eastAsiaTheme="majorEastAsia" w:hAnsi="Helvetica" w:cs="Helvetica"/>
          <w:color w:val="006699"/>
        </w:rPr>
        <w:t>blanco</w:t>
      </w:r>
      <w:r w:rsidR="00FE3075">
        <w:rPr>
          <w:rStyle w:val="Hipervnculo"/>
          <w:rFonts w:ascii="Helvetica" w:eastAsiaTheme="majorEastAsia" w:hAnsi="Helvetica" w:cs="Helvetica"/>
          <w:color w:val="006699"/>
        </w:rPr>
        <w:fldChar w:fldCharType="end"/>
      </w:r>
      <w:r w:rsidRPr="00807B24">
        <w:rPr>
          <w:rFonts w:ascii="Helvetica" w:hAnsi="Helvetica" w:cs="Helvetica"/>
          <w:color w:val="001133"/>
        </w:rPr>
        <w:t> y </w:t>
      </w:r>
      <w:hyperlink r:id="rId15" w:tooltip="Negro" w:history="1">
        <w:r w:rsidRPr="00807B24">
          <w:rPr>
            <w:rStyle w:val="Hipervnculo"/>
            <w:rFonts w:ascii="Helvetica" w:eastAsiaTheme="majorEastAsia" w:hAnsi="Helvetica" w:cs="Helvetica"/>
            <w:color w:val="006699"/>
          </w:rPr>
          <w:t>negro</w:t>
        </w:r>
      </w:hyperlink>
      <w:r w:rsidRPr="00807B24">
        <w:rPr>
          <w:rFonts w:ascii="Helvetica" w:hAnsi="Helvetica" w:cs="Helvetica"/>
          <w:color w:val="001133"/>
        </w:rPr>
        <w:t> para acentuar el contraste y llamarnos la atención hacia ese grito desgarrador que parece emitir la figura. Es un cuadro que no nos deja indiferentes y llama la atención el llamativo sombrero con flor, el pelo que parece recién peinado y ese abrigo con pespuntes. Si nos fijamos en los ojos, parecen abiertos de par en par, como transmitiendo la desesperación y el dolor que produce una guerra. En Mujer que llora, los dientes de la protagonista aferran convulsivamente un pañuelo arrugado, que en lugar de tener la apariencia de tela blanda está pintado con líneas decididas en zigzag, como si fuese rígido y encrespado evocando el dolor de la mujer que protagoniza la obra.</w:t>
      </w:r>
    </w:p>
    <w:p w:rsidR="00807B24" w:rsidRPr="00807B24" w:rsidRDefault="00807B24" w:rsidP="00807B24">
      <w:pPr>
        <w:shd w:val="clear" w:color="auto" w:fill="FCFCFC"/>
        <w:rPr>
          <w:rFonts w:ascii="Helvetica" w:hAnsi="Helvetica" w:cs="Helvetica"/>
          <w:color w:val="001133"/>
          <w:sz w:val="24"/>
          <w:szCs w:val="24"/>
        </w:rPr>
      </w:pPr>
      <w:r w:rsidRPr="00807B24">
        <w:rPr>
          <w:rFonts w:ascii="Helvetica" w:hAnsi="Helvetica" w:cs="Helvetica"/>
          <w:noProof/>
          <w:color w:val="006699"/>
          <w:sz w:val="24"/>
          <w:szCs w:val="24"/>
          <w:lang w:eastAsia="es-AR"/>
        </w:rPr>
        <w:drawing>
          <wp:anchor distT="0" distB="0" distL="114300" distR="114300" simplePos="0" relativeHeight="251661312" behindDoc="0" locked="0" layoutInCell="1" allowOverlap="1">
            <wp:simplePos x="1101090" y="6720840"/>
            <wp:positionH relativeFrom="margin">
              <wp:align>left</wp:align>
            </wp:positionH>
            <wp:positionV relativeFrom="margin">
              <wp:align>center</wp:align>
            </wp:positionV>
            <wp:extent cx="1520190" cy="1112520"/>
            <wp:effectExtent l="19050" t="0" r="3810" b="0"/>
            <wp:wrapSquare wrapText="bothSides"/>
            <wp:docPr id="26" name="Imagen 26" descr="https://www.ecured.cu/images/d/dd/Pa%C3%B1uelo_arrugad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ecured.cu/images/d/dd/Pa%C3%B1uelo_arrugado.jpg">
                      <a:hlinkClick r:id="rId16"/>
                    </pic:cNvPr>
                    <pic:cNvPicPr>
                      <a:picLocks noChangeAspect="1" noChangeArrowheads="1"/>
                    </pic:cNvPicPr>
                  </pic:nvPicPr>
                  <pic:blipFill>
                    <a:blip r:embed="rId17" cstate="print"/>
                    <a:srcRect/>
                    <a:stretch>
                      <a:fillRect/>
                    </a:stretch>
                  </pic:blipFill>
                  <pic:spPr bwMode="auto">
                    <a:xfrm>
                      <a:off x="0" y="0"/>
                      <a:ext cx="1520190" cy="1112520"/>
                    </a:xfrm>
                    <a:prstGeom prst="rect">
                      <a:avLst/>
                    </a:prstGeom>
                    <a:noFill/>
                    <a:ln w="9525">
                      <a:noFill/>
                      <a:miter lim="800000"/>
                      <a:headEnd/>
                      <a:tailEnd/>
                    </a:ln>
                  </pic:spPr>
                </pic:pic>
              </a:graphicData>
            </a:graphic>
          </wp:anchor>
        </w:drawing>
      </w:r>
    </w:p>
    <w:p w:rsidR="00807B24" w:rsidRPr="00807B24" w:rsidRDefault="00807B24" w:rsidP="00807B24">
      <w:pPr>
        <w:shd w:val="clear" w:color="auto" w:fill="FCFCFC"/>
        <w:rPr>
          <w:rFonts w:ascii="Helvetica" w:hAnsi="Helvetica" w:cs="Helvetica"/>
          <w:color w:val="001133"/>
          <w:sz w:val="24"/>
          <w:szCs w:val="24"/>
        </w:rPr>
      </w:pPr>
      <w:r w:rsidRPr="00807B24">
        <w:rPr>
          <w:rFonts w:ascii="Helvetica" w:hAnsi="Helvetica" w:cs="Helvetica"/>
          <w:color w:val="001133"/>
          <w:sz w:val="24"/>
          <w:szCs w:val="24"/>
        </w:rPr>
        <w:t>Los dientes de la protagonista aferran convulsivamente un pañuelo arrugado.</w:t>
      </w:r>
    </w:p>
    <w:p w:rsidR="00807B24" w:rsidRPr="00807B24" w:rsidRDefault="00807B24" w:rsidP="00807B24">
      <w:pPr>
        <w:pStyle w:val="NormalWeb"/>
        <w:shd w:val="clear" w:color="auto" w:fill="FFFFFF"/>
        <w:spacing w:before="216" w:beforeAutospacing="0" w:after="192" w:afterAutospacing="0"/>
        <w:rPr>
          <w:rFonts w:ascii="Helvetica" w:hAnsi="Helvetica" w:cs="Helvetica"/>
          <w:color w:val="001133"/>
        </w:rPr>
      </w:pPr>
      <w:r w:rsidRPr="00807B24">
        <w:rPr>
          <w:rFonts w:ascii="Helvetica" w:hAnsi="Helvetica" w:cs="Helvetica"/>
          <w:color w:val="001133"/>
        </w:rPr>
        <w:t>Los colores verdes y amarillos oscuros, no sólo transmiten un sentimiento general de crueldad sino que hacen pensar en la carne putrefacta. Unas pocas áreas de </w:t>
      </w:r>
      <w:hyperlink r:id="rId18" w:tooltip="Rojo" w:history="1">
        <w:r w:rsidRPr="00807B24">
          <w:rPr>
            <w:rStyle w:val="Hipervnculo"/>
            <w:rFonts w:ascii="Helvetica" w:eastAsiaTheme="majorEastAsia" w:hAnsi="Helvetica" w:cs="Helvetica"/>
            <w:color w:val="006699"/>
          </w:rPr>
          <w:t>rojo</w:t>
        </w:r>
      </w:hyperlink>
      <w:r w:rsidRPr="00807B24">
        <w:rPr>
          <w:rFonts w:ascii="Helvetica" w:hAnsi="Helvetica" w:cs="Helvetica"/>
          <w:color w:val="001133"/>
        </w:rPr>
        <w:t> vivo surgen en contraste con los verdes y amarillos predominantes, y crean una discordancia deliberada que acentúa el impacto de la pintura y hacen de ella uno de los trabajos cubistas más destacados en la carrera artística de Pablo Picasso.</w:t>
      </w:r>
    </w:p>
    <w:p w:rsidR="00807B24" w:rsidRPr="00807B24" w:rsidRDefault="00807B24" w:rsidP="00807B24">
      <w:pPr>
        <w:pStyle w:val="Ttulo2"/>
        <w:pBdr>
          <w:bottom w:val="single" w:sz="18" w:space="0" w:color="0088DD"/>
        </w:pBdr>
        <w:shd w:val="clear" w:color="auto" w:fill="FFFFFF"/>
        <w:spacing w:before="240" w:after="120"/>
        <w:rPr>
          <w:rFonts w:ascii="Times New Roman" w:hAnsi="Times New Roman" w:cs="Times New Roman"/>
          <w:b w:val="0"/>
          <w:bCs w:val="0"/>
          <w:color w:val="001133"/>
          <w:sz w:val="24"/>
          <w:szCs w:val="24"/>
        </w:rPr>
      </w:pPr>
      <w:r w:rsidRPr="00807B24">
        <w:rPr>
          <w:rStyle w:val="mw-headline"/>
          <w:b w:val="0"/>
          <w:bCs w:val="0"/>
          <w:color w:val="001133"/>
          <w:sz w:val="24"/>
          <w:szCs w:val="24"/>
        </w:rPr>
        <w:t>Fuentes.</w:t>
      </w:r>
    </w:p>
    <w:p w:rsidR="00807B24" w:rsidRPr="00807B24" w:rsidRDefault="00FE3075" w:rsidP="00807B24">
      <w:pPr>
        <w:numPr>
          <w:ilvl w:val="0"/>
          <w:numId w:val="1"/>
        </w:numPr>
        <w:shd w:val="clear" w:color="auto" w:fill="FFFFFF"/>
        <w:spacing w:before="100" w:beforeAutospacing="1" w:after="100" w:afterAutospacing="1" w:line="240" w:lineRule="auto"/>
        <w:ind w:left="384"/>
        <w:rPr>
          <w:rFonts w:ascii="Helvetica" w:hAnsi="Helvetica" w:cs="Helvetica"/>
          <w:color w:val="001133"/>
          <w:sz w:val="24"/>
          <w:szCs w:val="24"/>
        </w:rPr>
      </w:pPr>
      <w:hyperlink r:id="rId19" w:tgtFrame="_blank" w:history="1">
        <w:r w:rsidR="00807B24" w:rsidRPr="00807B24">
          <w:rPr>
            <w:rStyle w:val="Hipervnculo"/>
            <w:rFonts w:ascii="Helvetica" w:hAnsi="Helvetica" w:cs="Helvetica"/>
            <w:color w:val="3366BB"/>
            <w:sz w:val="24"/>
            <w:szCs w:val="24"/>
          </w:rPr>
          <w:t>https://arquivolta.wordpress.com/2008/09/17/la-mujer-que-llora-picasso/</w:t>
        </w:r>
      </w:hyperlink>
    </w:p>
    <w:p w:rsidR="00807B24" w:rsidRPr="00807B24" w:rsidRDefault="00FE3075" w:rsidP="00807B24">
      <w:pPr>
        <w:numPr>
          <w:ilvl w:val="0"/>
          <w:numId w:val="1"/>
        </w:numPr>
        <w:shd w:val="clear" w:color="auto" w:fill="FFFFFF"/>
        <w:spacing w:before="100" w:beforeAutospacing="1" w:after="100" w:afterAutospacing="1" w:line="240" w:lineRule="auto"/>
        <w:ind w:left="384"/>
        <w:rPr>
          <w:rFonts w:ascii="Helvetica" w:hAnsi="Helvetica" w:cs="Helvetica"/>
          <w:color w:val="001133"/>
          <w:sz w:val="24"/>
          <w:szCs w:val="24"/>
        </w:rPr>
      </w:pPr>
      <w:hyperlink r:id="rId20" w:tgtFrame="_blank" w:history="1">
        <w:r w:rsidR="00807B24" w:rsidRPr="00807B24">
          <w:rPr>
            <w:rStyle w:val="Hipervnculo"/>
            <w:rFonts w:ascii="Helvetica" w:hAnsi="Helvetica" w:cs="Helvetica"/>
            <w:color w:val="3366BB"/>
            <w:sz w:val="24"/>
            <w:szCs w:val="24"/>
          </w:rPr>
          <w:t>http://iesmh.edu.gva.es/unrayoquenocesa/2012/12/mujer-que-llora/</w:t>
        </w:r>
      </w:hyperlink>
    </w:p>
    <w:p w:rsidR="00807B24" w:rsidRPr="00807B24" w:rsidRDefault="00FE3075" w:rsidP="00807B24">
      <w:pPr>
        <w:numPr>
          <w:ilvl w:val="0"/>
          <w:numId w:val="1"/>
        </w:numPr>
        <w:shd w:val="clear" w:color="auto" w:fill="FFFFFF"/>
        <w:spacing w:before="100" w:beforeAutospacing="1" w:after="100" w:afterAutospacing="1" w:line="240" w:lineRule="auto"/>
        <w:ind w:left="384"/>
        <w:rPr>
          <w:rFonts w:ascii="Helvetica" w:hAnsi="Helvetica" w:cs="Helvetica"/>
          <w:color w:val="001133"/>
          <w:sz w:val="24"/>
          <w:szCs w:val="24"/>
        </w:rPr>
      </w:pPr>
      <w:hyperlink r:id="rId21" w:tgtFrame="_blank" w:history="1">
        <w:r w:rsidR="00807B24" w:rsidRPr="00807B24">
          <w:rPr>
            <w:rStyle w:val="Hipervnculo"/>
            <w:rFonts w:ascii="Helvetica" w:hAnsi="Helvetica" w:cs="Helvetica"/>
            <w:color w:val="3366BB"/>
            <w:sz w:val="24"/>
            <w:szCs w:val="24"/>
          </w:rPr>
          <w:t>http://artemx-artemx.blogspot.com/2012/04/mujer-llorando-de-picasso.html</w:t>
        </w:r>
      </w:hyperlink>
    </w:p>
    <w:p w:rsidR="007A32A0" w:rsidRDefault="007A32A0">
      <w:pPr>
        <w:rPr>
          <w:sz w:val="24"/>
          <w:szCs w:val="24"/>
        </w:rPr>
      </w:pPr>
    </w:p>
    <w:p w:rsidR="00F70F1B" w:rsidRDefault="00F70F1B">
      <w:pPr>
        <w:rPr>
          <w:sz w:val="24"/>
          <w:szCs w:val="24"/>
        </w:rPr>
      </w:pPr>
      <w:r>
        <w:rPr>
          <w:sz w:val="24"/>
          <w:szCs w:val="24"/>
        </w:rPr>
        <w:t>A) Lee el texto atentamente y responde las preguntas.</w:t>
      </w:r>
    </w:p>
    <w:p w:rsidR="00F70F1B" w:rsidRDefault="00F70F1B">
      <w:pPr>
        <w:rPr>
          <w:sz w:val="24"/>
          <w:szCs w:val="24"/>
        </w:rPr>
      </w:pPr>
      <w:r>
        <w:rPr>
          <w:sz w:val="24"/>
          <w:szCs w:val="24"/>
        </w:rPr>
        <w:t>1. ¿Cuántas obras realizó Picasso sobre el rostro angustiado de una mujer?</w:t>
      </w:r>
    </w:p>
    <w:p w:rsidR="00F70F1B" w:rsidRDefault="00F70F1B">
      <w:pPr>
        <w:rPr>
          <w:sz w:val="24"/>
          <w:szCs w:val="24"/>
        </w:rPr>
      </w:pPr>
      <w:r>
        <w:rPr>
          <w:sz w:val="24"/>
          <w:szCs w:val="24"/>
        </w:rPr>
        <w:t xml:space="preserve">2. ¿Cuál era la intención de deformar la figura humana? </w:t>
      </w:r>
    </w:p>
    <w:p w:rsidR="00F70F1B" w:rsidRDefault="00F70F1B">
      <w:pPr>
        <w:rPr>
          <w:sz w:val="24"/>
          <w:szCs w:val="24"/>
        </w:rPr>
      </w:pPr>
      <w:r>
        <w:rPr>
          <w:sz w:val="24"/>
          <w:szCs w:val="24"/>
        </w:rPr>
        <w:t>3. Brevemente explica cómo logra Picasso mostrar el sufrimiento?</w:t>
      </w:r>
    </w:p>
    <w:p w:rsidR="00F70F1B" w:rsidRDefault="00F70F1B">
      <w:pPr>
        <w:rPr>
          <w:sz w:val="24"/>
          <w:szCs w:val="24"/>
        </w:rPr>
      </w:pPr>
      <w:r>
        <w:rPr>
          <w:sz w:val="24"/>
          <w:szCs w:val="24"/>
        </w:rPr>
        <w:t>4. ¿Hacia dónde busca dirigir la mirada del espectado</w:t>
      </w:r>
      <w:r w:rsidR="00D216EA">
        <w:rPr>
          <w:sz w:val="24"/>
          <w:szCs w:val="24"/>
        </w:rPr>
        <w:t>r</w:t>
      </w:r>
      <w:r>
        <w:rPr>
          <w:sz w:val="24"/>
          <w:szCs w:val="24"/>
        </w:rPr>
        <w:t>?</w:t>
      </w:r>
    </w:p>
    <w:p w:rsidR="00F70F1B" w:rsidRDefault="00D216EA">
      <w:pPr>
        <w:rPr>
          <w:sz w:val="24"/>
          <w:szCs w:val="24"/>
        </w:rPr>
      </w:pPr>
      <w:r>
        <w:rPr>
          <w:sz w:val="24"/>
          <w:szCs w:val="24"/>
        </w:rPr>
        <w:t>5. Explique la función de los ojos y los dientes en esta obra.</w:t>
      </w:r>
    </w:p>
    <w:p w:rsidR="00D216EA" w:rsidRDefault="00D216EA">
      <w:pPr>
        <w:rPr>
          <w:sz w:val="24"/>
          <w:szCs w:val="24"/>
        </w:rPr>
      </w:pPr>
    </w:p>
    <w:p w:rsidR="00D216EA" w:rsidRDefault="00D216EA">
      <w:pPr>
        <w:rPr>
          <w:sz w:val="24"/>
          <w:szCs w:val="24"/>
        </w:rPr>
      </w:pPr>
      <w:r>
        <w:rPr>
          <w:sz w:val="24"/>
          <w:szCs w:val="24"/>
        </w:rPr>
        <w:t>B) Busca en el texto el equivalente en español de las siguientes palabras en inglés.</w:t>
      </w:r>
    </w:p>
    <w:p w:rsidR="00D216EA" w:rsidRPr="00D216EA" w:rsidRDefault="00D216EA">
      <w:pPr>
        <w:rPr>
          <w:sz w:val="24"/>
          <w:szCs w:val="24"/>
          <w:lang w:val="en-US"/>
        </w:rPr>
      </w:pPr>
      <w:r w:rsidRPr="00FE3075">
        <w:rPr>
          <w:sz w:val="24"/>
          <w:szCs w:val="24"/>
        </w:rPr>
        <w:t xml:space="preserve">    </w:t>
      </w:r>
      <w:r w:rsidRPr="00D216EA">
        <w:rPr>
          <w:sz w:val="24"/>
          <w:szCs w:val="24"/>
          <w:lang w:val="en-US"/>
        </w:rPr>
        <w:t xml:space="preserve">paintings – woman – studied – techniques – life – aspect </w:t>
      </w:r>
      <w:r>
        <w:rPr>
          <w:sz w:val="24"/>
          <w:szCs w:val="24"/>
          <w:lang w:val="en-US"/>
        </w:rPr>
        <w:t>–</w:t>
      </w:r>
      <w:r w:rsidRPr="00D216EA">
        <w:rPr>
          <w:sz w:val="24"/>
          <w:szCs w:val="24"/>
          <w:lang w:val="en-US"/>
        </w:rPr>
        <w:t xml:space="preserve"> </w:t>
      </w:r>
      <w:r>
        <w:rPr>
          <w:sz w:val="24"/>
          <w:szCs w:val="24"/>
          <w:lang w:val="en-US"/>
        </w:rPr>
        <w:t xml:space="preserve">human forms – components – nature – cubism – eye – ears – mouth – nose – representations – face – sentimental – </w:t>
      </w:r>
      <w:proofErr w:type="spellStart"/>
      <w:r>
        <w:rPr>
          <w:sz w:val="24"/>
          <w:szCs w:val="24"/>
          <w:lang w:val="en-US"/>
        </w:rPr>
        <w:t>colours</w:t>
      </w:r>
      <w:proofErr w:type="spellEnd"/>
      <w:r>
        <w:rPr>
          <w:sz w:val="24"/>
          <w:szCs w:val="24"/>
          <w:lang w:val="en-US"/>
        </w:rPr>
        <w:t xml:space="preserve"> – spectator - dramatic – big hands – war – teeth – artistic </w:t>
      </w:r>
      <w:proofErr w:type="spellStart"/>
      <w:r>
        <w:rPr>
          <w:sz w:val="24"/>
          <w:szCs w:val="24"/>
          <w:lang w:val="en-US"/>
        </w:rPr>
        <w:t>carreer</w:t>
      </w:r>
      <w:proofErr w:type="spellEnd"/>
      <w:r>
        <w:rPr>
          <w:sz w:val="24"/>
          <w:szCs w:val="24"/>
          <w:lang w:val="en-US"/>
        </w:rPr>
        <w:t xml:space="preserve"> – work.</w:t>
      </w:r>
    </w:p>
    <w:sectPr w:rsidR="00D216EA" w:rsidRPr="00D216EA" w:rsidSect="00F70F1B">
      <w:pgSz w:w="12240" w:h="15840"/>
      <w:pgMar w:top="851"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85BDA"/>
    <w:multiLevelType w:val="multilevel"/>
    <w:tmpl w:val="04A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7B24"/>
    <w:rsid w:val="007A32A0"/>
    <w:rsid w:val="00807B24"/>
    <w:rsid w:val="00D216EA"/>
    <w:rsid w:val="00F70F1B"/>
    <w:rsid w:val="00FE30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4C24"/>
  <w15:docId w15:val="{FA752FDE-C918-5B4B-B93B-6C0D9185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2A0"/>
  </w:style>
  <w:style w:type="paragraph" w:styleId="Ttulo1">
    <w:name w:val="heading 1"/>
    <w:basedOn w:val="Normal"/>
    <w:link w:val="Ttulo1Car"/>
    <w:uiPriority w:val="9"/>
    <w:qFormat/>
    <w:rsid w:val="00807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807B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7B24"/>
    <w:rPr>
      <w:rFonts w:ascii="Times New Roman" w:eastAsia="Times New Roman" w:hAnsi="Times New Roman" w:cs="Times New Roman"/>
      <w:b/>
      <w:bCs/>
      <w:kern w:val="36"/>
      <w:sz w:val="48"/>
      <w:szCs w:val="48"/>
      <w:lang w:eastAsia="es-AR"/>
    </w:rPr>
  </w:style>
  <w:style w:type="paragraph" w:styleId="Textodeglobo">
    <w:name w:val="Balloon Text"/>
    <w:basedOn w:val="Normal"/>
    <w:link w:val="TextodegloboCar"/>
    <w:uiPriority w:val="99"/>
    <w:semiHidden/>
    <w:unhideWhenUsed/>
    <w:rsid w:val="00807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B24"/>
    <w:rPr>
      <w:rFonts w:ascii="Tahoma" w:hAnsi="Tahoma" w:cs="Tahoma"/>
      <w:sz w:val="16"/>
      <w:szCs w:val="16"/>
    </w:rPr>
  </w:style>
  <w:style w:type="character" w:customStyle="1" w:styleId="Ttulo2Car">
    <w:name w:val="Título 2 Car"/>
    <w:basedOn w:val="Fuentedeprrafopredeter"/>
    <w:link w:val="Ttulo2"/>
    <w:uiPriority w:val="9"/>
    <w:semiHidden/>
    <w:rsid w:val="00807B24"/>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807B24"/>
  </w:style>
  <w:style w:type="paragraph" w:styleId="NormalWeb">
    <w:name w:val="Normal (Web)"/>
    <w:basedOn w:val="Normal"/>
    <w:uiPriority w:val="99"/>
    <w:unhideWhenUsed/>
    <w:rsid w:val="00807B2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807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4936">
      <w:bodyDiv w:val="1"/>
      <w:marLeft w:val="0"/>
      <w:marRight w:val="0"/>
      <w:marTop w:val="0"/>
      <w:marBottom w:val="0"/>
      <w:divBdr>
        <w:top w:val="none" w:sz="0" w:space="0" w:color="auto"/>
        <w:left w:val="none" w:sz="0" w:space="0" w:color="auto"/>
        <w:bottom w:val="none" w:sz="0" w:space="0" w:color="auto"/>
        <w:right w:val="none" w:sz="0" w:space="0" w:color="auto"/>
      </w:divBdr>
      <w:divsChild>
        <w:div w:id="1946304776">
          <w:marLeft w:val="0"/>
          <w:marRight w:val="0"/>
          <w:marTop w:val="0"/>
          <w:marBottom w:val="0"/>
          <w:divBdr>
            <w:top w:val="none" w:sz="0" w:space="0" w:color="auto"/>
            <w:left w:val="none" w:sz="0" w:space="0" w:color="auto"/>
            <w:bottom w:val="none" w:sz="0" w:space="0" w:color="auto"/>
            <w:right w:val="none" w:sz="0" w:space="0" w:color="auto"/>
          </w:divBdr>
        </w:div>
        <w:div w:id="1617712182">
          <w:marLeft w:val="0"/>
          <w:marRight w:val="0"/>
          <w:marTop w:val="0"/>
          <w:marBottom w:val="0"/>
          <w:divBdr>
            <w:top w:val="none" w:sz="0" w:space="0" w:color="auto"/>
            <w:left w:val="none" w:sz="0" w:space="0" w:color="auto"/>
            <w:bottom w:val="none" w:sz="0" w:space="0" w:color="auto"/>
            <w:right w:val="none" w:sz="0" w:space="0" w:color="auto"/>
          </w:divBdr>
        </w:div>
      </w:divsChild>
    </w:div>
    <w:div w:id="1018773694">
      <w:bodyDiv w:val="1"/>
      <w:marLeft w:val="0"/>
      <w:marRight w:val="0"/>
      <w:marTop w:val="0"/>
      <w:marBottom w:val="0"/>
      <w:divBdr>
        <w:top w:val="none" w:sz="0" w:space="0" w:color="auto"/>
        <w:left w:val="none" w:sz="0" w:space="0" w:color="auto"/>
        <w:bottom w:val="none" w:sz="0" w:space="0" w:color="auto"/>
        <w:right w:val="none" w:sz="0" w:space="0" w:color="auto"/>
      </w:divBdr>
    </w:div>
    <w:div w:id="1831557957">
      <w:bodyDiv w:val="1"/>
      <w:marLeft w:val="0"/>
      <w:marRight w:val="0"/>
      <w:marTop w:val="0"/>
      <w:marBottom w:val="0"/>
      <w:divBdr>
        <w:top w:val="none" w:sz="0" w:space="0" w:color="auto"/>
        <w:left w:val="none" w:sz="0" w:space="0" w:color="auto"/>
        <w:bottom w:val="none" w:sz="0" w:space="0" w:color="auto"/>
        <w:right w:val="none" w:sz="0" w:space="0" w:color="auto"/>
      </w:divBdr>
      <w:divsChild>
        <w:div w:id="1301304463">
          <w:marLeft w:val="120"/>
          <w:marRight w:val="0"/>
          <w:marTop w:val="0"/>
          <w:marBottom w:val="120"/>
          <w:divBdr>
            <w:top w:val="none" w:sz="0" w:space="0" w:color="auto"/>
            <w:left w:val="none" w:sz="0" w:space="0" w:color="auto"/>
            <w:bottom w:val="none" w:sz="0" w:space="0" w:color="auto"/>
            <w:right w:val="none" w:sz="0" w:space="0" w:color="auto"/>
          </w:divBdr>
          <w:divsChild>
            <w:div w:id="228611700">
              <w:marLeft w:val="0"/>
              <w:marRight w:val="0"/>
              <w:marTop w:val="0"/>
              <w:marBottom w:val="0"/>
              <w:divBdr>
                <w:top w:val="single" w:sz="12" w:space="9" w:color="EEEEEE"/>
                <w:left w:val="single" w:sz="12" w:space="9" w:color="EEEEEE"/>
                <w:bottom w:val="single" w:sz="18" w:space="9" w:color="EEEEEE"/>
                <w:right w:val="single" w:sz="12" w:space="9" w:color="EEEEEE"/>
              </w:divBdr>
            </w:div>
          </w:divsChild>
        </w:div>
        <w:div w:id="312833712">
          <w:marLeft w:val="0"/>
          <w:marRight w:val="120"/>
          <w:marTop w:val="0"/>
          <w:marBottom w:val="120"/>
          <w:divBdr>
            <w:top w:val="none" w:sz="0" w:space="0" w:color="auto"/>
            <w:left w:val="none" w:sz="0" w:space="0" w:color="auto"/>
            <w:bottom w:val="none" w:sz="0" w:space="0" w:color="auto"/>
            <w:right w:val="none" w:sz="0" w:space="0" w:color="auto"/>
          </w:divBdr>
          <w:divsChild>
            <w:div w:id="632178977">
              <w:marLeft w:val="0"/>
              <w:marRight w:val="0"/>
              <w:marTop w:val="0"/>
              <w:marBottom w:val="0"/>
              <w:divBdr>
                <w:top w:val="single" w:sz="12" w:space="9" w:color="EEEEEE"/>
                <w:left w:val="single" w:sz="12" w:space="9" w:color="EEEEEE"/>
                <w:bottom w:val="single" w:sz="18" w:space="9" w:color="EEEEEE"/>
                <w:right w:val="single" w:sz="12" w:space="9" w:color="EEEEEE"/>
              </w:divBdr>
            </w:div>
          </w:divsChild>
        </w:div>
      </w:divsChild>
    </w:div>
    <w:div w:id="1996100969">
      <w:bodyDiv w:val="1"/>
      <w:marLeft w:val="0"/>
      <w:marRight w:val="0"/>
      <w:marTop w:val="0"/>
      <w:marBottom w:val="0"/>
      <w:divBdr>
        <w:top w:val="none" w:sz="0" w:space="0" w:color="auto"/>
        <w:left w:val="none" w:sz="0" w:space="0" w:color="auto"/>
        <w:bottom w:val="none" w:sz="0" w:space="0" w:color="auto"/>
        <w:right w:val="none" w:sz="0" w:space="0" w:color="auto"/>
      </w:divBdr>
      <w:divsChild>
        <w:div w:id="91635647">
          <w:marLeft w:val="0"/>
          <w:marRight w:val="0"/>
          <w:marTop w:val="0"/>
          <w:marBottom w:val="0"/>
          <w:divBdr>
            <w:top w:val="none" w:sz="0" w:space="0" w:color="auto"/>
            <w:left w:val="none" w:sz="0" w:space="0" w:color="auto"/>
            <w:bottom w:val="none" w:sz="0" w:space="0" w:color="auto"/>
            <w:right w:val="none" w:sz="0" w:space="0" w:color="auto"/>
          </w:divBdr>
        </w:div>
        <w:div w:id="49546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cured.cu/Boca" TargetMode="External"/><Relationship Id="rId18" Type="http://schemas.openxmlformats.org/officeDocument/2006/relationships/hyperlink" Target="https://www.ecured.cu/Rojo" TargetMode="External"/><Relationship Id="rId3" Type="http://schemas.openxmlformats.org/officeDocument/2006/relationships/settings" Target="settings.xml"/><Relationship Id="rId21" Type="http://schemas.openxmlformats.org/officeDocument/2006/relationships/hyperlink" Target="http://artemx-artemx.blogspot.com/2012/04/mujer-llorando-de-picasso.html" TargetMode="External"/><Relationship Id="rId7" Type="http://schemas.openxmlformats.org/officeDocument/2006/relationships/hyperlink" Target="https://www.ecured.cu/Archivo:Copiadepicasso_mujerquellora-todoscontraelarte.jpg" TargetMode="External"/><Relationship Id="rId12" Type="http://schemas.openxmlformats.org/officeDocument/2006/relationships/hyperlink" Target="https://www.ecured.cu/Orejas"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ecured.cu/Archivo:Pa%C3%B1uelo_arrugado.jpg" TargetMode="External"/><Relationship Id="rId20" Type="http://schemas.openxmlformats.org/officeDocument/2006/relationships/hyperlink" Target="http://iesmh.edu.gva.es/unrayoquenocesa/2012/12/mujer-que-llora/" TargetMode="External"/><Relationship Id="rId1" Type="http://schemas.openxmlformats.org/officeDocument/2006/relationships/numbering" Target="numbering.xml"/><Relationship Id="rId6" Type="http://schemas.openxmlformats.org/officeDocument/2006/relationships/hyperlink" Target="https://www.ecured.cu/Guernica" TargetMode="External"/><Relationship Id="rId11" Type="http://schemas.openxmlformats.org/officeDocument/2006/relationships/hyperlink" Target="https://www.ecured.cu/Ojos" TargetMode="External"/><Relationship Id="rId5" Type="http://schemas.openxmlformats.org/officeDocument/2006/relationships/image" Target="media/image1.emf"/><Relationship Id="rId15" Type="http://schemas.openxmlformats.org/officeDocument/2006/relationships/hyperlink" Target="https://www.ecured.cu/Negro" TargetMode="External"/><Relationship Id="rId23" Type="http://schemas.openxmlformats.org/officeDocument/2006/relationships/theme" Target="theme/theme1.xml"/><Relationship Id="rId10" Type="http://schemas.openxmlformats.org/officeDocument/2006/relationships/hyperlink" Target="https://www.ecured.cu/Cubismo" TargetMode="External"/><Relationship Id="rId19" Type="http://schemas.openxmlformats.org/officeDocument/2006/relationships/hyperlink" Target="https://arquivolta.wordpress.com/2008/09/17/la-mujer-que-llora-picasso/" TargetMode="External"/><Relationship Id="rId4" Type="http://schemas.openxmlformats.org/officeDocument/2006/relationships/webSettings" Target="webSettings.xml"/><Relationship Id="rId9" Type="http://schemas.openxmlformats.org/officeDocument/2006/relationships/hyperlink" Target="https://www.ecured.cu/Naturaleza" TargetMode="External"/><Relationship Id="rId14" Type="http://schemas.openxmlformats.org/officeDocument/2006/relationships/hyperlink" Target="https://www.ecured.cu/Nariz"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1001</Words>
  <Characters>5509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Mily</dc:creator>
  <cp:lastModifiedBy>Microsoft Office User</cp:lastModifiedBy>
  <cp:revision>2</cp:revision>
  <dcterms:created xsi:type="dcterms:W3CDTF">2020-03-20T21:41:00Z</dcterms:created>
  <dcterms:modified xsi:type="dcterms:W3CDTF">2020-03-20T23:39:00Z</dcterms:modified>
</cp:coreProperties>
</file>