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ESCUELA SUPERIOR DE BELLAS ARTES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DEPARTAMENTO: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Artes Visuales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ASIGNATURA: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TTPI Escultura y Análisis de la forma y el espacio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 de ESTUDIOS: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Profesorado de Artes Visuales. Plan de estudios n° 660, 679, 680, 681, 682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RÉGIMEN: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Anual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ÁREA: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Fundamentación y Producción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CURSO: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1°A T. Noche.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PROFESORES: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Miriam Gonzalo y Jose luis Castro.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DE CONTACTO: analisisyescultura1@gmail.com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materia se compone de dos partes, una teórica y otra práctica, facilitada en conjunto por la profesora Miriam Gonzalo y el profesor José Luis Castro.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Análisis de la forma y el espacio, brindará el fundamento teórico que luego se desarrollará en el Taller de Escultura.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elaborarán trabajos prácticos escritos basados en la bibliografía seleccionada. Las evaluaciones serán tanto escritas como orales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Taller de Escultura I es de carácter práctico. En él, se experimentará sobre el concepto de la tridimensión y su relación con el contexto. Se verán diferentes técnicas como: talla, modelado y ensamblado, entre otras. Además, se brindará un acercamiento a las herramientas y su correcta manipulación. Las evaluaciones serán tanto orales como escritas.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acreditación de la materia, la cual es por promoción directa, se tendrá en cuenta la evaluación de todos los trabajos. Estos, deberán ser aprobados con 7 (siete) o más, la asistencia y el trabajo en clase.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Actividad1: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 el capítulo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libro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Fundamentos del Diseño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autor Wucius Wong y contestar las siguientes preguntas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¿Qué es una forma? Concepto y definición. Dar ejemplos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Definir la bidimensión y la tridimensión en relación al plano y al espacio.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 partir de la clasificación de formas que describe el autor, seleccionar elementos de la cotidianeidad e intentar hacer una clasificación propia. Para ello deberán fotografiar los elementos y armar un esquema grafico de la clasificación.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Dibujar una forma figurativa, luego la misma imagen transformarla en abstracta, luego en orgánica y por último en geométrica.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Link Bibliografía  </w:t>
      </w:r>
    </w:p>
    <w:tbl>
      <w:tblPr>
        <w:tblStyle w:val="Table1"/>
        <w:tblW w:w="850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c7c7c7" w:space="0" w:sz="6" w:val="dotted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8"/>
        <w:tblGridChange w:id="0">
          <w:tblGrid>
            <w:gridCol w:w="8508"/>
          </w:tblGrid>
        </w:tblGridChange>
      </w:tblGrid>
      <w:tr>
        <w:trPr>
          <w:trHeight w:val="7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"https://1drv.ms/b/s!Akjyuv2NxyMNkWchEIM2N4FDmyK6"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  <w:tbl>
            <w:tblPr>
              <w:tblStyle w:val="Table2"/>
              <w:tblW w:w="7180.8904640586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77.61174474453674"/>
              <w:gridCol w:w="6903.278719314148"/>
              <w:tblGridChange w:id="0">
                <w:tblGrid>
                  <w:gridCol w:w="277.61174474453674"/>
                  <w:gridCol w:w="6903.278719314148"/>
                </w:tblGrid>
              </w:tblGridChange>
            </w:tblGrid>
            <w:tr>
              <w:trPr>
                <w:trHeight w:val="51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Roboto" w:cs="Roboto" w:eastAsia="Roboto" w:hAnsi="Roboto"/>
                      <w:color w:val="1155cc"/>
                      <w:u w:val="single"/>
                    </w:rPr>
                  </w:pPr>
                  <w:r w:rsidDel="00000000" w:rsidR="00000000" w:rsidRPr="00000000">
                    <w:fldChar w:fldCharType="begin"/>
                    <w:instrText xml:space="preserve"> HYPERLINK "https://1drv.ms/b/s!Akjyuv2NxyMNkWchEIM2N4FDmyK6" </w:instrText>
                    <w:fldChar w:fldCharType="separate"/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fldChar w:fldCharType="end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Arial" w:cs="Arial" w:eastAsia="Arial" w:hAnsi="Arial"/>
                      <w:color w:val="0072c6"/>
                      <w:sz w:val="21"/>
                      <w:szCs w:val="21"/>
                    </w:rPr>
                  </w:pPr>
                  <w:r w:rsidDel="00000000" w:rsidR="00000000" w:rsidRPr="00000000">
                    <w:fldChar w:fldCharType="begin"/>
                    <w:instrText xml:space="preserve"> HYPERLINK "https://1drv.ms/b/s!Akjyuv2NxyMNkWchEIM2N4FDmyK6" </w:instrText>
                    <w:fldChar w:fldCharType="separate"/>
                  </w:r>
                  <w:r w:rsidDel="00000000" w:rsidR="00000000" w:rsidRPr="00000000">
                    <w:fldChar w:fldCharType="end"/>
                  </w:r>
                  <w:hyperlink r:id="rId7">
                    <w:r w:rsidDel="00000000" w:rsidR="00000000" w:rsidRPr="00000000">
                      <w:rPr>
                        <w:rFonts w:ascii="Arial" w:cs="Arial" w:eastAsia="Arial" w:hAnsi="Arial"/>
                        <w:color w:val="1155cc"/>
                        <w:sz w:val="21"/>
                        <w:szCs w:val="21"/>
                        <w:u w:val="single"/>
                        <w:rtl w:val="0"/>
                      </w:rPr>
                      <w:t xml:space="preserve">Cuadernillo de cátedra. TTP1. Escultura y Análisis de la forma y el espacio..pdf</w:t>
                    </w:r>
                  </w:hyperlink>
                  <w:r w:rsidDel="00000000" w:rsidR="00000000" w:rsidRPr="00000000">
                    <w:fldChar w:fldCharType="begin"/>
                    <w:instrText xml:space="preserve"> HYPERLINK "https://1drv.ms/b/s!Akjyuv2NxyMNkWchEIM2N4FDmyK6" </w:instrText>
                    <w:fldChar w:fldCharType="separate"/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fldChar w:fldCharType="end"/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7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790"/>
              <w:tblGridChange w:id="0">
                <w:tblGrid>
                  <w:gridCol w:w="7790"/>
                </w:tblGrid>
              </w:tblGridChange>
            </w:tblGrid>
            <w:tr>
              <w:trPr>
                <w:trHeight w:val="8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jc w:val="both"/>
                    <w:rPr>
                      <w:rFonts w:ascii="Roboto" w:cs="Roboto" w:eastAsia="Roboto" w:hAnsi="Roboto"/>
                      <w:color w:val="2222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7590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c7c7c7" w:space="0" w:sz="6" w:val="dotted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7590"/>
                    <w:tblGridChange w:id="0">
                      <w:tblGrid>
                        <w:gridCol w:w="7590"/>
                      </w:tblGrid>
                    </w:tblGridChange>
                  </w:tblGrid>
                  <w:tr>
                    <w:trPr>
                      <w:trHeight w:val="695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2D">
                        <w:pPr>
                          <w:spacing w:after="0" w:lineRule="auto"/>
                          <w:jc w:val="both"/>
                          <w:rPr>
                            <w:rFonts w:ascii="Roboto" w:cs="Roboto" w:eastAsia="Roboto" w:hAnsi="Roboto"/>
                            <w:color w:val="1155cc"/>
                            <w:u w:val="single"/>
                          </w:rPr>
                        </w:pPr>
                        <w:r w:rsidDel="00000000" w:rsidR="00000000" w:rsidRPr="00000000">
                          <w:fldChar w:fldCharType="begin"/>
                          <w:instrText xml:space="preserve"> HYPERLINK "https://1drv.ms/b/s!Akjyuv2NxyMNkWiIMVe1mzaAatCe" </w:instrText>
                          <w:fldChar w:fldCharType="separate"/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  <w:r w:rsidDel="00000000" w:rsidR="00000000" w:rsidRPr="00000000">
                          <w:fldChar w:fldCharType="end"/>
                        </w:r>
                      </w:p>
                      <w:tbl>
                        <w:tblPr>
                          <w:tblStyle w:val="Table5"/>
                          <w:tblW w:w="7250.0" w:type="dxa"/>
                          <w:jc w:val="left"/>
                          <w:tblBorders>
                            <w:top w:color="000000" w:space="0" w:sz="0" w:val="nil"/>
                            <w:left w:color="000000" w:space="0" w:sz="0" w:val="nil"/>
                            <w:bottom w:color="000000" w:space="0" w:sz="0" w:val="nil"/>
                            <w:right w:color="000000" w:space="0" w:sz="0" w:val="nil"/>
                            <w:insideH w:color="000000" w:space="0" w:sz="0" w:val="nil"/>
                            <w:insideV w:color="000000" w:space="0" w:sz="0" w:val="nil"/>
                          </w:tblBorders>
                          <w:tblLayout w:type="fixed"/>
                          <w:tblLook w:val="0600"/>
                        </w:tblPr>
                        <w:tblGrid>
                          <w:gridCol w:w="7250"/>
                          <w:tblGridChange w:id="0">
                            <w:tblGrid>
                              <w:gridCol w:w="7250"/>
                            </w:tblGrid>
                          </w:tblGridChange>
                        </w:tblGrid>
                        <w:tr>
                          <w:trPr>
                            <w:trHeight w:val="515" w:hRule="atLeast"/>
                          </w:trPr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0" w:val="nil"/>
                                <w:right w:color="000000" w:space="0" w:sz="0" w:val="nil"/>
                              </w:tcBorders>
                              <w:shd w:fill="auto" w:val="clear"/>
                              <w:tcMar>
                                <w:top w:w="100.0" w:type="dxa"/>
                                <w:left w:w="100.0" w:type="dxa"/>
                                <w:bottom w:w="100.0" w:type="dxa"/>
                                <w:right w:w="100.0" w:type="dxa"/>
                              </w:tcMar>
                              <w:vAlign w:val="top"/>
                            </w:tcPr>
                            <w:p w:rsidR="00000000" w:rsidDel="00000000" w:rsidP="00000000" w:rsidRDefault="00000000" w:rsidRPr="00000000" w14:paraId="0000002F">
                              <w:pPr>
                                <w:spacing w:after="0" w:lineRule="auto"/>
                                <w:rPr>
                                  <w:rFonts w:ascii="Arial" w:cs="Arial" w:eastAsia="Arial" w:hAnsi="Arial"/>
                                  <w:color w:val="0072c6"/>
                                  <w:sz w:val="21"/>
                                  <w:szCs w:val="21"/>
                                </w:rPr>
                              </w:pPr>
                              <w:r w:rsidDel="00000000" w:rsidR="00000000" w:rsidRPr="00000000">
                                <w:fldChar w:fldCharType="begin"/>
                                <w:instrText xml:space="preserve"> HYPERLINK "https://1drv.ms/b/s!Akjyuv2NxyMNkWiIMVe1mzaAatCe" </w:instrText>
                                <w:fldChar w:fldCharType="separate"/>
                              </w:r>
                              <w:r w:rsidDel="00000000" w:rsidR="00000000" w:rsidRPr="00000000">
                                <w:fldChar w:fldCharType="end"/>
                              </w:r>
                              <w:hyperlink r:id="rId8"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color w:val="1155cc"/>
                                    <w:sz w:val="21"/>
                                    <w:szCs w:val="21"/>
                                    <w:u w:val="single"/>
                                    <w:rtl w:val="0"/>
                                  </w:rPr>
                                  <w:t xml:space="preserve">Fundamentos del Diseno Bidimensional y tridimensional, Wucius Wong.pdf</w:t>
                                </w:r>
                              </w:hyperlink>
                              <w:r w:rsidDel="00000000" w:rsidR="00000000" w:rsidRPr="00000000">
                                <w:fldChar w:fldCharType="begin"/>
                                <w:instrText xml:space="preserve"> HYPERLINK "https://1drv.ms/b/s!Akjyuv2NxyMNkWiIMVe1mzaAatCe" </w:instrText>
                                <w:fldChar w:fldCharType="separate"/>
                              </w: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  <w:r w:rsidDel="00000000" w:rsidR="00000000" w:rsidRPr="00000000">
                                <w:fldChar w:fldCharType="end"/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31">
                        <w:pPr>
                          <w:spacing w:after="0" w:lineRule="auto"/>
                          <w:jc w:val="both"/>
                          <w:rPr>
                            <w:rFonts w:ascii="Roboto" w:cs="Roboto" w:eastAsia="Roboto" w:hAnsi="Roboto"/>
                            <w:color w:val="222222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2222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shd w:fill="ffffff" w:val="clear"/>
              <w:spacing w:after="160" w:line="235.39950000000002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"https://1drv.ms/b/s!Akjyuv2NxyMNkWiIMVe1mzaAatCe"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  <w:tbl>
            <w:tblPr>
              <w:tblStyle w:val="Table6"/>
              <w:tblW w:w="6573.2833778504755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61.1900679940586"/>
              <w:gridCol w:w="6312.093309856417"/>
              <w:tblGridChange w:id="0">
                <w:tblGrid>
                  <w:gridCol w:w="261.1900679940586"/>
                  <w:gridCol w:w="6312.093309856417"/>
                </w:tblGrid>
              </w:tblGridChange>
            </w:tblGrid>
            <w:tr>
              <w:trPr>
                <w:trHeight w:val="51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0" w:lineRule="auto"/>
                    <w:rPr>
                      <w:rFonts w:ascii="Roboto" w:cs="Roboto" w:eastAsia="Roboto" w:hAnsi="Roboto"/>
                      <w:color w:val="1155cc"/>
                      <w:u w:val="single"/>
                    </w:rPr>
                  </w:pPr>
                  <w:r w:rsidDel="00000000" w:rsidR="00000000" w:rsidRPr="00000000">
                    <w:fldChar w:fldCharType="begin"/>
                    <w:instrText xml:space="preserve"> HYPERLINK "https://1drv.ms/b/s!Akjyuv2NxyMNkWiIMVe1mzaAatCe" </w:instrText>
                    <w:fldChar w:fldCharType="separate"/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fldChar w:fldCharType="end"/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0" w:lineRule="auto"/>
                    <w:rPr>
                      <w:rFonts w:ascii="Arial" w:cs="Arial" w:eastAsia="Arial" w:hAnsi="Arial"/>
                      <w:color w:val="0072c6"/>
                      <w:sz w:val="21"/>
                      <w:szCs w:val="21"/>
                    </w:rPr>
                  </w:pPr>
                  <w:r w:rsidDel="00000000" w:rsidR="00000000" w:rsidRPr="00000000">
                    <w:fldChar w:fldCharType="begin"/>
                    <w:instrText xml:space="preserve"> HYPERLINK "https://1drv.ms/b/s!Akjyuv2NxyMNkWiIMVe1mzaAatCe" </w:instrText>
                    <w:fldChar w:fldCharType="separate"/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fldChar w:fldCharType="end"/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697F"/>
    <w:rPr>
      <w:rFonts w:eastAsiaTheme="minorEastAsia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395AC0"/>
    <w:pPr>
      <w:spacing w:after="0" w:line="240" w:lineRule="auto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504A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1drv.ms/b/s!Akjyuv2NxyMNkWchEIM2N4FDmyK6" TargetMode="External"/><Relationship Id="rId8" Type="http://schemas.openxmlformats.org/officeDocument/2006/relationships/hyperlink" Target="https://1drv.ms/b/s!Akjyuv2NxyMNkWiIMVe1mzaAatC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zBt181WusXFtywt0M9ML1N1OA==">AMUW2mVHOu7Cmz+id5Foi1ftLuHTREI+1Oy53S2QmqbABkWyqkYC2fWA6+Zne3K11zWiIlCa/0NscC6u+Mbz8Eb/2CNfj3R/r39OA1Jn5TECbIsX6usOYVkLQY29t9MfOrvGFhPu+LTw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2020-03-21T15:58:00Z</dcterms:created>
  <dc:creator>Luffi</dc:creator>
</cp:coreProperties>
</file>